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D34B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line="240" w:lineRule="auto"/>
        <w:jc w:val="right"/>
        <w:rPr>
          <w:rFonts w:ascii="Cambria Math" w:eastAsia="Cambria Math" w:hAnsi="Cambria Math" w:cs="Cambria Math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SAVIGNANO sul RUBICONE (FC)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57FB0450" wp14:editId="53E1656D">
            <wp:simplePos x="0" y="0"/>
            <wp:positionH relativeFrom="column">
              <wp:posOffset>19050</wp:posOffset>
            </wp:positionH>
            <wp:positionV relativeFrom="paragraph">
              <wp:posOffset>-71933</wp:posOffset>
            </wp:positionV>
            <wp:extent cx="3228975" cy="1009650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C1A0CA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right="34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Via Togliatti n.5 C.A.P. 47039 </w:t>
      </w:r>
    </w:p>
    <w:p w14:paraId="3142363B" w14:textId="77777777" w:rsidR="007D23A0" w:rsidRPr="008B62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"/>
        <w:jc w:val="right"/>
        <w:rPr>
          <w:color w:val="000000"/>
          <w:sz w:val="16"/>
          <w:szCs w:val="16"/>
          <w:lang w:val="en-US"/>
        </w:rPr>
      </w:pPr>
      <w:r w:rsidRPr="008B62E3">
        <w:rPr>
          <w:color w:val="000000"/>
          <w:sz w:val="16"/>
          <w:szCs w:val="16"/>
          <w:lang w:val="en-US"/>
        </w:rPr>
        <w:t xml:space="preserve">Tel. 0541 944602 - C.F. 90038920402 </w:t>
      </w:r>
    </w:p>
    <w:p w14:paraId="54274EE6" w14:textId="77777777" w:rsidR="007D23A0" w:rsidRPr="008B62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9"/>
        <w:jc w:val="right"/>
        <w:rPr>
          <w:color w:val="0000FF"/>
          <w:sz w:val="16"/>
          <w:szCs w:val="16"/>
          <w:lang w:val="en-US"/>
        </w:rPr>
      </w:pPr>
      <w:r w:rsidRPr="008B62E3">
        <w:rPr>
          <w:color w:val="000000"/>
          <w:sz w:val="16"/>
          <w:szCs w:val="16"/>
          <w:lang w:val="en-US"/>
        </w:rPr>
        <w:t xml:space="preserve">Mail: </w:t>
      </w:r>
      <w:r w:rsidRPr="008B62E3">
        <w:rPr>
          <w:color w:val="0000FF"/>
          <w:sz w:val="16"/>
          <w:szCs w:val="16"/>
          <w:lang w:val="en-US"/>
        </w:rPr>
        <w:t xml:space="preserve">info@mcurie.com </w:t>
      </w:r>
      <w:r w:rsidRPr="008B62E3">
        <w:rPr>
          <w:color w:val="000000"/>
          <w:sz w:val="16"/>
          <w:szCs w:val="16"/>
          <w:lang w:val="en-US"/>
        </w:rPr>
        <w:t xml:space="preserve">_ </w:t>
      </w:r>
      <w:r w:rsidRPr="008B62E3">
        <w:rPr>
          <w:color w:val="0000FF"/>
          <w:sz w:val="16"/>
          <w:szCs w:val="16"/>
          <w:lang w:val="en-US"/>
        </w:rPr>
        <w:t xml:space="preserve">fois001002@istruzione.it </w:t>
      </w:r>
    </w:p>
    <w:p w14:paraId="030AA2C1" w14:textId="77777777" w:rsidR="007D23A0" w:rsidRPr="008B62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9"/>
        <w:jc w:val="right"/>
        <w:rPr>
          <w:color w:val="0000FF"/>
          <w:sz w:val="16"/>
          <w:szCs w:val="16"/>
          <w:lang w:val="en-US"/>
        </w:rPr>
      </w:pPr>
      <w:r w:rsidRPr="008B62E3">
        <w:rPr>
          <w:color w:val="000000"/>
          <w:sz w:val="16"/>
          <w:szCs w:val="16"/>
          <w:lang w:val="en-US"/>
        </w:rPr>
        <w:t xml:space="preserve">P.E.C. </w:t>
      </w:r>
      <w:r w:rsidRPr="008B62E3">
        <w:rPr>
          <w:color w:val="0000FF"/>
          <w:sz w:val="16"/>
          <w:szCs w:val="16"/>
          <w:lang w:val="en-US"/>
        </w:rPr>
        <w:t xml:space="preserve">fois001002@pec.istruzione.it </w:t>
      </w:r>
    </w:p>
    <w:p w14:paraId="4A126762" w14:textId="77777777" w:rsidR="007D23A0" w:rsidRPr="008B62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9"/>
        <w:jc w:val="right"/>
        <w:rPr>
          <w:color w:val="0000FF"/>
          <w:sz w:val="16"/>
          <w:szCs w:val="16"/>
          <w:lang w:val="en-US"/>
        </w:rPr>
      </w:pPr>
      <w:r w:rsidRPr="008B62E3">
        <w:rPr>
          <w:color w:val="000000"/>
          <w:sz w:val="16"/>
          <w:szCs w:val="16"/>
          <w:lang w:val="en-US"/>
        </w:rPr>
        <w:t xml:space="preserve">Web site: </w:t>
      </w:r>
      <w:r w:rsidRPr="008B62E3">
        <w:rPr>
          <w:color w:val="0000FF"/>
          <w:sz w:val="16"/>
          <w:szCs w:val="16"/>
          <w:lang w:val="en-US"/>
        </w:rPr>
        <w:t xml:space="preserve">www.mcurie.edu.it </w:t>
      </w:r>
    </w:p>
    <w:p w14:paraId="3F14E6F5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6" w:line="240" w:lineRule="auto"/>
        <w:jc w:val="center"/>
        <w:rPr>
          <w:color w:val="0000FF"/>
          <w:sz w:val="16"/>
          <w:szCs w:val="16"/>
        </w:rPr>
      </w:pPr>
      <w:r>
        <w:rPr>
          <w:noProof/>
          <w:color w:val="0000FF"/>
          <w:sz w:val="16"/>
          <w:szCs w:val="16"/>
        </w:rPr>
        <w:drawing>
          <wp:inline distT="19050" distB="19050" distL="19050" distR="19050" wp14:anchorId="08FCE3D0" wp14:editId="68BC548A">
            <wp:extent cx="876300" cy="7810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ED1302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4" w:lineRule="auto"/>
        <w:ind w:left="437" w:right="197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Ministero dell’istruzione e del merito</w:t>
      </w:r>
    </w:p>
    <w:p w14:paraId="64FEEA92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4" w:lineRule="auto"/>
        <w:ind w:left="437" w:right="1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ISTITUTO D’ISTRUZIONE SUPERIORE “MARIE CURIE” SAVIGNANO SUL RUBICONE </w:t>
      </w:r>
    </w:p>
    <w:p w14:paraId="2279E1BF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CERTIFICAZIONE DELLE COMPETENZE </w:t>
      </w:r>
    </w:p>
    <w:p w14:paraId="38D615C8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IN ASSOLVIMENTO DELL’OBBLIGO DI ISTRUZIONE </w:t>
      </w:r>
    </w:p>
    <w:p w14:paraId="080E78BE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5" w:line="240" w:lineRule="auto"/>
        <w:ind w:left="3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certifica che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2E3AD7C2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0" w:line="570" w:lineRule="auto"/>
        <w:ind w:left="357"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(prov.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 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raggiunto, in assolvimento dell’obbligo di istruzione, i livelli di competenza di seguito illustrati. </w:t>
      </w:r>
    </w:p>
    <w:p w14:paraId="2273F2F0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553BA346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6BF39635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7AD6710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0FBB0A7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158D2085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62254503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4AD574DB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79F0DD8E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28709549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021BDF60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02550ECA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2" w:right="1163" w:firstLine="8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1425159C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720" w:right="116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Nel caso di percorsi di Istruzione e Formazione Professionale (IeFP) occorre affiancare al logo del Ministero dell’istruzione e del merito anche quella della Regione di riferimento </w:t>
      </w:r>
    </w:p>
    <w:p w14:paraId="6DBAAAF3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720" w:right="6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Nel caso di percorsi di IeFP realizzati da Strutture formative accreditate dalle Regioni, occorre sostituire “Istituzione scolastica” con “Struttura formativa accreditata”.</w:t>
      </w:r>
    </w:p>
    <w:p w14:paraId="2D3D2814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6" w:right="649" w:hanging="7"/>
        <w:rPr>
          <w:rFonts w:ascii="Times New Roman" w:eastAsia="Times New Roman" w:hAnsi="Times New Roman" w:cs="Times New Roman"/>
          <w:sz w:val="20"/>
          <w:szCs w:val="20"/>
        </w:rPr>
      </w:pPr>
    </w:p>
    <w:p w14:paraId="1E375C03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6" w:right="649" w:hanging="7"/>
        <w:rPr>
          <w:rFonts w:ascii="Times New Roman" w:eastAsia="Times New Roman" w:hAnsi="Times New Roman" w:cs="Times New Roman"/>
          <w:sz w:val="20"/>
          <w:szCs w:val="20"/>
        </w:rPr>
      </w:pPr>
    </w:p>
    <w:p w14:paraId="4CD1A346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66" w:right="649" w:hanging="7"/>
        <w:rPr>
          <w:rFonts w:ascii="Times New Roman" w:eastAsia="Times New Roman" w:hAnsi="Times New Roman" w:cs="Times New Roman"/>
          <w:sz w:val="20"/>
          <w:szCs w:val="20"/>
        </w:rPr>
      </w:pPr>
    </w:p>
    <w:p w14:paraId="21719983" w14:textId="77777777" w:rsidR="007D23A0" w:rsidRDefault="00000000">
      <w:pPr>
        <w:pStyle w:val="Titolo2"/>
        <w:keepNext w:val="0"/>
        <w:keepLines w:val="0"/>
        <w:spacing w:before="0" w:after="0"/>
        <w:rPr>
          <w:color w:val="1F1F1F"/>
          <w:sz w:val="24"/>
          <w:szCs w:val="24"/>
        </w:rPr>
      </w:pPr>
      <w:bookmarkStart w:id="0" w:name="_x270bjj9sn9" w:colFirst="0" w:colLast="0"/>
      <w:bookmarkEnd w:id="0"/>
      <w:r>
        <w:rPr>
          <w:color w:val="1F1F1F"/>
          <w:sz w:val="24"/>
          <w:szCs w:val="24"/>
        </w:rPr>
        <w:t>Liceo Scientifico (Percorso Differenziato)</w:t>
      </w:r>
    </w:p>
    <w:p w14:paraId="1E1AEB57" w14:textId="77777777" w:rsidR="007D23A0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i/>
          <w:iCs/>
          <w:color w:val="1F1F1F"/>
          <w:sz w:val="24"/>
          <w:szCs w:val="24"/>
        </w:rPr>
        <w:t>Focus: Astrazione facilitata, metodo scientifico e linguaggi espressivi.</w:t>
      </w:r>
    </w:p>
    <w:p w14:paraId="09C33DA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358" w:right="64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0080" w:type="dxa"/>
        <w:tblInd w:w="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6750"/>
        <w:gridCol w:w="1260"/>
      </w:tblGrid>
      <w:tr w:rsidR="007D23A0" w14:paraId="37839427" w14:textId="77777777">
        <w:trPr>
          <w:trHeight w:val="600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E95D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3"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COMPETENZA CHIAVE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56961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COMPETENZE IN ASSOLVIMENTO DELL’OBBLIGO DI ISTRUZIONE (esempi)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88AD9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LIVELLO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7D23A0" w14:paraId="0BA05E29" w14:textId="77777777">
        <w:trPr>
          <w:trHeight w:val="256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77688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Competenza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alfabetica funzionale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B1B7E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Comprende testi narrativi semplici individuando i personaggi e la sequenza temporale.</w:t>
            </w:r>
          </w:p>
          <w:p w14:paraId="1F8A93AE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 mappe concettuali per esporre brevi argomenti di studio.</w:t>
            </w:r>
          </w:p>
          <w:p w14:paraId="22504B10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Redige brevi messaggi digitali o testi di diario per descrivere la propria giornata.</w:t>
            </w:r>
          </w:p>
          <w:p w14:paraId="7D5C57E9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Comprende il linguaggio verbale orale, legge e comprende il linguaggio scritto (brevi testi e quesiti a scelta multipla), si esprime con il linguaggio verbale orale in modo comprensibile con un lessico appropriato e anche specifico in particolari campi di interesse o studio.</w:t>
            </w:r>
          </w:p>
          <w:p w14:paraId="5AA58133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Produce brevi testi scritti di sintesi e commento relativi a semplici testi scritti o materiali multimediali.</w:t>
            </w:r>
          </w:p>
          <w:p w14:paraId="1A5A6F9A" w14:textId="77777777" w:rsidR="007D23A0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Durante le prove, affrontata con adeguata preparazione, dimostra buone capacità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solving (comprensione e interpretazione del testo di un quesito a scelta multipla) davanti all’imprevisto.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13E8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51D10101" w14:textId="77777777">
        <w:trPr>
          <w:trHeight w:val="256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90B2F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Competenza multilinguistica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DE11" w14:textId="77777777" w:rsidR="007D23A0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 i nomi di colori, numeri, animali e parti del corpo in lingua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Inglese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attraverso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flashcards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1DA23C4" w14:textId="77777777" w:rsidR="007D23A0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Esegue comandi verbali semplici in lingua.</w:t>
            </w:r>
          </w:p>
          <w:p w14:paraId="589AFE21" w14:textId="77777777" w:rsidR="007D23A0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 presentarsi e salutare in lingua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Inglese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in contesti simulati.</w:t>
            </w:r>
          </w:p>
          <w:p w14:paraId="4D140F6E" w14:textId="77777777" w:rsidR="007D23A0" w:rsidRDefault="00000000">
            <w:pPr>
              <w:widowControl w:val="0"/>
              <w:numPr>
                <w:ilvl w:val="0"/>
                <w:numId w:val="8"/>
              </w:numP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Comprende brevi messaggi orali e scritti relativi ad ambiti familiari.</w:t>
            </w:r>
          </w:p>
          <w:p w14:paraId="15A0C7D4" w14:textId="77777777" w:rsidR="007D23A0" w:rsidRDefault="00000000">
            <w:pPr>
              <w:widowControl w:val="0"/>
              <w:numPr>
                <w:ilvl w:val="0"/>
                <w:numId w:val="8"/>
              </w:numP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Descrive oralmente e per iscritto, in modo semplice, aspetti del proprio vissuto e del proprio ambiente ed elementi che si riferiscono a bisogni immediati.</w:t>
            </w:r>
          </w:p>
          <w:p w14:paraId="541ED3D3" w14:textId="77777777" w:rsidR="007D23A0" w:rsidRDefault="00000000">
            <w:pPr>
              <w:widowControl w:val="0"/>
              <w:numPr>
                <w:ilvl w:val="0"/>
                <w:numId w:val="8"/>
              </w:numP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Comunica in modo comprensibile, anche con espressioni e frasi memorizzate, in scambi di informazioni semplici e di routine.</w:t>
            </w:r>
          </w:p>
          <w:p w14:paraId="3DB12E41" w14:textId="77777777" w:rsidR="007D23A0" w:rsidRDefault="00000000">
            <w:pPr>
              <w:widowControl w:val="0"/>
              <w:numPr>
                <w:ilvl w:val="0"/>
                <w:numId w:val="8"/>
              </w:numP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Svolge semplici compiti secondo le indicazioni date in lingua straniera dall’insegnante.</w:t>
            </w:r>
          </w:p>
          <w:p w14:paraId="51483CF8" w14:textId="77777777" w:rsidR="007D23A0" w:rsidRDefault="00000000">
            <w:pPr>
              <w:widowControl w:val="0"/>
              <w:numPr>
                <w:ilvl w:val="0"/>
                <w:numId w:val="8"/>
              </w:numP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Legge brevi e semplici testi.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C943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3FC228A8" w14:textId="77777777">
        <w:trPr>
          <w:trHeight w:val="256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7242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Competenza matematica e competenza in scienze, tecnologie ingegneria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C2139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Affronta problemi e situazioni sulla base di elementi certi utilizzando le conoscenze acquisite.</w:t>
            </w:r>
          </w:p>
          <w:p w14:paraId="172359FB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Svolge compiti mediamente complessi e sa applicare le conoscenze acquisite in contesti noti e nuovi.</w:t>
            </w:r>
          </w:p>
          <w:p w14:paraId="423FB698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È in grado di classificare, seriare, quantificare.</w:t>
            </w:r>
          </w:p>
          <w:p w14:paraId="214CB8D7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una situazione problematica di tipo pratico, sa individuare la soluzione.</w:t>
            </w:r>
          </w:p>
          <w:p w14:paraId="175BDEDC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Risolve problemi pratici legati alla spesa o alla lettura dell'orologio analogico.</w:t>
            </w:r>
          </w:p>
          <w:p w14:paraId="3A814DBA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Distingue tra esseri viventi e non viventi osservando campioni nel laboratorio di scienze.</w:t>
            </w:r>
          </w:p>
          <w:p w14:paraId="0D8FAE11" w14:textId="77777777" w:rsidR="007D23A0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2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Esegue semplici esperimenti di densità o galleggiamento seguendo una guida visiva.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7F51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03C9A25E" w14:textId="77777777">
        <w:trPr>
          <w:trHeight w:val="232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E93E5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Competenza digitale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C6A04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Dimostra interesse per le tecnologie digitali. </w:t>
            </w:r>
          </w:p>
          <w:p w14:paraId="779C13A3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Utilizza con dimestichezza gli applicativi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Canva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Kahoot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! </w:t>
            </w:r>
          </w:p>
          <w:p w14:paraId="39AA3B8B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 il pacchetto Google per scrivere e salvare documenti in cartelle specifiche.</w:t>
            </w:r>
          </w:p>
          <w:p w14:paraId="52BB098E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Ricerca immagini su Google Immagini per arricchire le proprie presentazioni.</w:t>
            </w:r>
          </w:p>
          <w:p w14:paraId="6C6A600E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 il tablet per guardare video ed ascoltare musica.</w:t>
            </w:r>
          </w:p>
          <w:p w14:paraId="47F3E043" w14:textId="77777777" w:rsidR="007D23A0" w:rsidRDefault="00000000">
            <w:pPr>
              <w:widowControl w:val="0"/>
              <w:numPr>
                <w:ilvl w:val="0"/>
                <w:numId w:val="6"/>
              </w:numPr>
              <w:spacing w:line="249" w:lineRule="auto"/>
              <w:ind w:right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È in grado di accendere e spegnere un computer.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48D2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5E23749C" w14:textId="77777777">
        <w:trPr>
          <w:trHeight w:val="232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B036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Competenza personale, sociale capacità di imparare a imparare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2ED12" w14:textId="77777777" w:rsidR="007D23A0" w:rsidRDefault="00000000">
            <w:pPr>
              <w:widowControl w:val="0"/>
              <w:numPr>
                <w:ilvl w:val="0"/>
                <w:numId w:val="1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Porta a termine il lavoro iniziato da solo o insieme ad altri. </w:t>
            </w:r>
          </w:p>
          <w:p w14:paraId="70CDA321" w14:textId="77777777" w:rsidR="007D23A0" w:rsidRDefault="00000000">
            <w:pPr>
              <w:widowControl w:val="0"/>
              <w:numPr>
                <w:ilvl w:val="0"/>
                <w:numId w:val="1"/>
              </w:numPr>
              <w:spacing w:line="249" w:lineRule="auto"/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Conosce e rispetta le principali regole condivise; dà un contributo personale al lavoro da svolgere; mostra buone capacità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solving in situazioni note e nuove.</w:t>
            </w:r>
          </w:p>
          <w:p w14:paraId="1BF80FCB" w14:textId="77777777" w:rsidR="007D23A0" w:rsidRDefault="00000000">
            <w:pPr>
              <w:widowControl w:val="0"/>
              <w:numPr>
                <w:ilvl w:val="0"/>
                <w:numId w:val="1"/>
              </w:numPr>
              <w:spacing w:line="249" w:lineRule="auto"/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Gestisce in autonomia il proprio materiale scolastico seguendo una check-list.</w:t>
            </w:r>
          </w:p>
          <w:p w14:paraId="16829A51" w14:textId="77777777" w:rsidR="007D23A0" w:rsidRDefault="00000000">
            <w:pPr>
              <w:widowControl w:val="0"/>
              <w:numPr>
                <w:ilvl w:val="0"/>
                <w:numId w:val="1"/>
              </w:numPr>
              <w:spacing w:line="249" w:lineRule="auto"/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Collabora con i compagni durante i lavori di gruppo, rispettando il proprio turno.</w:t>
            </w:r>
          </w:p>
          <w:p w14:paraId="2B66D86A" w14:textId="77777777" w:rsidR="007D23A0" w:rsidRDefault="00000000">
            <w:pPr>
              <w:widowControl w:val="0"/>
              <w:numPr>
                <w:ilvl w:val="0"/>
                <w:numId w:val="1"/>
              </w:numPr>
              <w:spacing w:line="249" w:lineRule="auto"/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 chiedere aiuto in modo specifico se incontra un ostacolo in un compito.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1CD2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172D06C1" w14:textId="77777777">
        <w:trPr>
          <w:trHeight w:val="232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7A16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Competenza in materia di cittadinanza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69AB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Affronta situazioni nuove e collabora con i compagni nella realizzazione di attività e progetti. </w:t>
            </w:r>
          </w:p>
          <w:p w14:paraId="45BFB07E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Usa le conoscenze e le abilità per orientarsi in situazioni nuove nel quotidiano, comprende opinioni e culture diverse. </w:t>
            </w:r>
          </w:p>
          <w:p w14:paraId="65E2B6DA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 gli elementi principali del patrimonio culturale,  artistico e ambientale del proprio territorio ed è sensibile ai problemi della sua tutela e conservazione. </w:t>
            </w:r>
          </w:p>
          <w:p w14:paraId="458DA44F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Riconosce, ricerca e applica 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stesso comportamenti di promozione dello “star bene” in ordine a un sano stile di vita e alla prevenzione.</w:t>
            </w:r>
          </w:p>
          <w:p w14:paraId="65E53FBE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 rispetta le figure istituzionali della scuola e i compagni.</w:t>
            </w:r>
          </w:p>
          <w:p w14:paraId="26CB3C15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Partecipa attivamente a momenti di assemblea o dibattito di classe con interventi pertinenti.</w:t>
            </w:r>
          </w:p>
          <w:p w14:paraId="5DCCC639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Applica comportamenti di tutela dell'ambiente scolastico (raccolta differenziata).</w:t>
            </w:r>
          </w:p>
          <w:p w14:paraId="13DD5552" w14:textId="77777777" w:rsidR="007D23A0" w:rsidRDefault="00000000">
            <w:pPr>
              <w:widowControl w:val="0"/>
              <w:numPr>
                <w:ilvl w:val="0"/>
                <w:numId w:val="4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 cura degli spazi comuni e sistema con ordine il materiale utilizzato.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F1BF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70FE56B1" w14:textId="77777777">
        <w:trPr>
          <w:trHeight w:val="232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CFD6" w14:textId="77777777" w:rsidR="007D23A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Competenza imprenditoriale 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27A7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Esegue consegne e porta a termine in autonomia i compiti affidatigli. Chiede se non ha capito. </w:t>
            </w:r>
          </w:p>
          <w:p w14:paraId="67CFDC26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Collabora proficuamente nelle attività di gruppo, aiutando anche i compagni in difficoltà. </w:t>
            </w:r>
          </w:p>
          <w:p w14:paraId="2C3D9DA2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 fronte ad una procedura o ad un problema nuovi, prova le soluzioni note; se falliscono, ne tenta di nuove; chiede aiuto all’adulto se non riesce.</w:t>
            </w:r>
          </w:p>
          <w:p w14:paraId="52D5250B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Formula proposte di lavoro e sa impartire istruzioni. </w:t>
            </w:r>
          </w:p>
          <w:p w14:paraId="55FB04FD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Opera scelte tra diverse alternative, motivandole. </w:t>
            </w:r>
          </w:p>
          <w:p w14:paraId="19FB50A1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Sostiene la propria opinione con semplici argomentazioni.</w:t>
            </w:r>
          </w:p>
          <w:p w14:paraId="5950E77C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Sceglie autonomamente tra due attività proposte, motivando la propria preferenza.</w:t>
            </w:r>
          </w:p>
          <w:p w14:paraId="0FCD6654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Propone soluzioni semplici per risolvere piccoli conflitti tra pari.</w:t>
            </w:r>
          </w:p>
          <w:p w14:paraId="55DB55AB" w14:textId="77777777" w:rsidR="007D23A0" w:rsidRDefault="00000000">
            <w:pPr>
              <w:widowControl w:val="0"/>
              <w:numPr>
                <w:ilvl w:val="0"/>
                <w:numId w:val="7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Organizza le fasi di un compito assegnato (prima, durante, dopo).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260F4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  <w:tr w:rsidR="007D23A0" w14:paraId="73008076" w14:textId="77777777">
        <w:trPr>
          <w:trHeight w:val="2325"/>
        </w:trPr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AD46" w14:textId="77777777" w:rsidR="007D23A0" w:rsidRDefault="00000000">
            <w:pPr>
              <w:widowControl w:val="0"/>
              <w:spacing w:line="229" w:lineRule="auto"/>
              <w:ind w:right="27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Competenza in materia di consapevolezza ed espressione culturali</w:t>
            </w:r>
          </w:p>
        </w:tc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42B3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ed apprezza le diverse identità, le tradizioni culturali e religiose, in un’ottica di dialogo e di rispetto reciproco.</w:t>
            </w:r>
          </w:p>
          <w:p w14:paraId="764FB8EC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 orienta nello spazio e nel tempo e interpreta i sistemi simbolici e culturali della società.</w:t>
            </w:r>
          </w:p>
          <w:p w14:paraId="6B762527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 relazione alle proprie potenzialità e al proprio talento si esprime e dimostra interesse per gli ambiti motori, artistici e musicali.</w:t>
            </w:r>
          </w:p>
          <w:p w14:paraId="2E7C26E8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 i sistemi simbolici (cartelli, segnali) del territorio durante le uscite.</w:t>
            </w:r>
          </w:p>
          <w:p w14:paraId="6BED4EBF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 esprime attraverso tecniche pittoriche o fotografiche scoprendo il proprio talento.</w:t>
            </w:r>
          </w:p>
          <w:p w14:paraId="09F2E5A2" w14:textId="77777777" w:rsidR="007D23A0" w:rsidRDefault="00000000">
            <w:pPr>
              <w:widowControl w:val="0"/>
              <w:numPr>
                <w:ilvl w:val="0"/>
                <w:numId w:val="2"/>
              </w:numPr>
              <w:spacing w:line="249" w:lineRule="auto"/>
              <w:ind w:right="2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Partecipa con interesse a concerti e laboratori organizzati dall'istituto.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2F39" w14:textId="77777777" w:rsidR="007D23A0" w:rsidRDefault="007D2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</w:p>
        </w:tc>
      </w:tr>
    </w:tbl>
    <w:p w14:paraId="754D1823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A3FEDC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100" w:type="dxa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00"/>
      </w:tblGrid>
      <w:tr w:rsidR="007D23A0" w14:paraId="12D94594" w14:textId="77777777">
        <w:trPr>
          <w:trHeight w:val="3480"/>
        </w:trPr>
        <w:tc>
          <w:tcPr>
            <w:tcW w:w="100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5196A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153" w:right="17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Lo/a studente/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 inoltre mostrato significative competenze nello svolgimento di attività scolastiche e/o extrascolastiche, relativamente a: </w:t>
            </w:r>
          </w:p>
          <w:p w14:paraId="0E5CA2AB" w14:textId="77777777" w:rsidR="007D23A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Indicare attività extra didattiche svolte a scuola (laboratori, uscite didattiche), attività svolte al di fuori della scuola (sport, corsi, corsi di inserimento lavorativo…) ed esperienze di FSL e stage.</w:t>
            </w:r>
          </w:p>
        </w:tc>
      </w:tr>
    </w:tbl>
    <w:p w14:paraId="344EEEDF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32EAC04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89E879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8160" w:right="60" w:hanging="8160"/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bscript"/>
        </w:rPr>
        <w:t>Data ___________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 </w:t>
      </w:r>
    </w:p>
    <w:p w14:paraId="05A84DB1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8160" w:right="60" w:hanging="8160"/>
        <w:rPr>
          <w:rFonts w:ascii="Times New Roman" w:eastAsia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eastAsia="Times New Roman" w:hAnsi="Times New Roman" w:cs="Times New Roman"/>
          <w:sz w:val="36"/>
          <w:szCs w:val="36"/>
          <w:vertAlign w:val="subscript"/>
        </w:rPr>
        <w:t>Luogo ________________________________</w:t>
      </w:r>
    </w:p>
    <w:p w14:paraId="24B929B6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8160" w:right="60" w:hanging="8160"/>
        <w:rPr>
          <w:rFonts w:ascii="Times New Roman" w:eastAsia="Times New Roman" w:hAnsi="Times New Roman" w:cs="Times New Roman"/>
        </w:rPr>
      </w:pPr>
    </w:p>
    <w:p w14:paraId="6E81FD9C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0441" w:right="60" w:hanging="5401"/>
        <w:rPr>
          <w:rFonts w:ascii="Times New Roman" w:eastAsia="Times New Roman" w:hAnsi="Times New Roman" w:cs="Times New Roman"/>
        </w:rPr>
      </w:pPr>
    </w:p>
    <w:p w14:paraId="0BEB495A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0441" w:right="60" w:hanging="5401"/>
        <w:rPr>
          <w:rFonts w:ascii="Times New Roman" w:eastAsia="Times New Roman" w:hAnsi="Times New Roman" w:cs="Times New Roman"/>
        </w:rPr>
      </w:pPr>
    </w:p>
    <w:p w14:paraId="5C69C8F3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0441" w:right="60" w:hanging="4681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DIRIGENTE SCOLASTICO </w:t>
      </w:r>
      <w:r>
        <w:rPr>
          <w:rFonts w:ascii="Calibri" w:eastAsia="Calibri" w:hAnsi="Calibri" w:cs="Calibri"/>
          <w:color w:val="000000"/>
        </w:rPr>
        <w:t>Ing. Mauro Tosi</w:t>
      </w:r>
    </w:p>
    <w:p w14:paraId="614F0883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30067B8F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3BEDAFE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BE40509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5A1FE0B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329BA252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17AEF1B8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2D7BCFB9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1DCC8AC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E0B2782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5CF76278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198987F0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C30BCB5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4C4404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77E29312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A310AFB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567F1952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64FB4C55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17AC4826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758A98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2F6C8413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7113932F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17025A74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5054C8AA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5FA30842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0C80B867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12EF486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41679FDB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</w:rPr>
      </w:pPr>
    </w:p>
    <w:p w14:paraId="3F6C72F8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(*)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Livello Indicatori esplicativi </w:t>
      </w:r>
    </w:p>
    <w:p w14:paraId="3E8368D7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05" w:lineRule="auto"/>
        <w:ind w:right="8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A – Avanzato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svolge compiti e risolve problemi complessi, mostrando padronanza nell’uso delle conoscenze e delle abilità; propone e sostiene le proprie opinioni e assume in modo responsabile decisioni consapevoli. </w:t>
      </w:r>
    </w:p>
    <w:p w14:paraId="5259C44A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04" w:lineRule="auto"/>
        <w:ind w:right="8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B – Intermedio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svolge compiti e risolve problemi in situazioni nuove, compie scelte consapevoli, mostrando di saper utilizzare le conoscenze e le abilità acquisite. </w:t>
      </w:r>
    </w:p>
    <w:p w14:paraId="58CC2FF6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04" w:lineRule="auto"/>
        <w:ind w:right="6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C – Base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svolge compiti semplici anche in situazioni nuove, mostrando di possedere conoscenze e abilità fondamentali e di saper applicare basilari regole e procedure apprese. </w:t>
      </w:r>
    </w:p>
    <w:p w14:paraId="2C58CB7B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04" w:lineRule="auto"/>
        <w:ind w:right="63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D – Iniziale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se opportunamente guidato/a, svolge compiti semplici in situazioni note.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658302BA" w14:textId="77777777" w:rsidR="007D23A0" w:rsidRDefault="007D2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right="387"/>
        <w:jc w:val="both"/>
        <w:rPr>
          <w:rFonts w:ascii="Calibri" w:eastAsia="Calibri" w:hAnsi="Calibri" w:cs="Calibri"/>
          <w:sz w:val="20"/>
          <w:szCs w:val="20"/>
          <w:vertAlign w:val="superscript"/>
        </w:rPr>
      </w:pPr>
    </w:p>
    <w:p w14:paraId="6E0C79A0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right="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Per le istituzioni scolastiche paritarie, la certificazione è rilasciata dal Coordinatore delle attività educative e didattiche. Nel caso di percorsi di IeFP realizzati da Strutture formative accreditate dalle Regioni occorre sostituire ‘Il Dirigente scolastico” con ‘Il Direttore/Legale Rappresentante della Struttura formativa accreditata” </w:t>
      </w:r>
    </w:p>
    <w:p w14:paraId="6FA2EA14" w14:textId="77777777" w:rsidR="007D23A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64" w:lineRule="auto"/>
        <w:ind w:right="91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Ai sensi dell’art.5 del DM 14/2024 alcuni enunciati relativi alle competenze di cui al presente certificato sono stati modificati / integrati in relazione agli obiettivi specifici del piano educativo individualizzato</w:t>
      </w:r>
    </w:p>
    <w:sectPr w:rsidR="007D23A0">
      <w:pgSz w:w="11920" w:h="16840"/>
      <w:pgMar w:top="350" w:right="680" w:bottom="1216" w:left="78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6FD714E-37C0-40CE-8F01-DE870AAA7E0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865FED1-E0CC-4BC3-BEAB-FACD6CE32E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CD37CEC-41A0-4959-9021-0333BE7414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45A7C6C-4D94-4542-9CAB-807701FBEB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75F9"/>
    <w:multiLevelType w:val="multilevel"/>
    <w:tmpl w:val="3A228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3031F7"/>
    <w:multiLevelType w:val="multilevel"/>
    <w:tmpl w:val="309EA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047434"/>
    <w:multiLevelType w:val="multilevel"/>
    <w:tmpl w:val="8A208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513311"/>
    <w:multiLevelType w:val="multilevel"/>
    <w:tmpl w:val="B6A0CA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070A21"/>
    <w:multiLevelType w:val="multilevel"/>
    <w:tmpl w:val="8D0A2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FB130B"/>
    <w:multiLevelType w:val="multilevel"/>
    <w:tmpl w:val="662E8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170D89"/>
    <w:multiLevelType w:val="multilevel"/>
    <w:tmpl w:val="C0E22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3B23546"/>
    <w:multiLevelType w:val="multilevel"/>
    <w:tmpl w:val="0374F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5787549">
    <w:abstractNumId w:val="1"/>
  </w:num>
  <w:num w:numId="2" w16cid:durableId="2037080489">
    <w:abstractNumId w:val="0"/>
  </w:num>
  <w:num w:numId="3" w16cid:durableId="1082802304">
    <w:abstractNumId w:val="5"/>
  </w:num>
  <w:num w:numId="4" w16cid:durableId="1653606968">
    <w:abstractNumId w:val="3"/>
  </w:num>
  <w:num w:numId="5" w16cid:durableId="791482713">
    <w:abstractNumId w:val="6"/>
  </w:num>
  <w:num w:numId="6" w16cid:durableId="1673296097">
    <w:abstractNumId w:val="4"/>
  </w:num>
  <w:num w:numId="7" w16cid:durableId="1864005322">
    <w:abstractNumId w:val="2"/>
  </w:num>
  <w:num w:numId="8" w16cid:durableId="1558079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A0"/>
    <w:rsid w:val="0057368F"/>
    <w:rsid w:val="007D23A0"/>
    <w:rsid w:val="008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BF7C"/>
  <w15:docId w15:val="{06022219-4BFB-4E73-BD34-141DD012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7326</Characters>
  <Application>Microsoft Office Word</Application>
  <DocSecurity>0</DocSecurity>
  <Lines>241</Lines>
  <Paragraphs>94</Paragraphs>
  <ScaleCrop>false</ScaleCrop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Mauro Tosi</cp:lastModifiedBy>
  <cp:revision>2</cp:revision>
  <cp:lastPrinted>2026-04-02T19:30:00Z</cp:lastPrinted>
  <dcterms:created xsi:type="dcterms:W3CDTF">2026-04-02T19:30:00Z</dcterms:created>
  <dcterms:modified xsi:type="dcterms:W3CDTF">2026-04-02T19:35:00Z</dcterms:modified>
</cp:coreProperties>
</file>