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jc w:val="center"/>
        <w:rPr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b w:val="1"/>
          <w:bCs w:val="1"/>
          <w:color w:val="1f1f1f"/>
          <w:sz w:val="28"/>
          <w:szCs w:val="28"/>
          <w:rtl w:val="0"/>
        </w:rPr>
        <w:t xml:space="preserve">CERTIFICAZIONE DELLE COMPETENZE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DEFINIZIONI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b w:val="1"/>
          <w:bCs w:val="1"/>
          <w:color w:val="1f1f1f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CERTIFICAZIONE DELLE COMPETENZE: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documento che descrive ciò che l'alunno con disabilità "sa fare" al termine di un percorso, rapportandolo al suo Profilo di Funzionamento.</w:t>
      </w:r>
    </w:p>
    <w:p w:rsidR="00000000" w:rsidDel="00000000" w:rsidP="00000000" w:rsidRDefault="00000000" w:rsidRPr="00000000" w14:paraId="00000006">
      <w:pPr>
        <w:numPr>
          <w:ilvl w:val="0"/>
          <w:numId w:val="1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PROFILO DI FUNZIONAMENTO: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documento fondamentale che "dà il via" a tutto il processo di inclusione scolastica, introdotto dal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D.Lgs. 66/2017. 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Il documento include: 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Le capacità: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ciò che l'alunno riesce a fare in un ambiente "standard" (senza aiuti);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Le performance: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ciò che l'alunno fa effettivamente nella vita quotidiana grazie agli ausili;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Barriere e Facilitatori: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ostacoli (barriere)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e elementi che aiutano (facilitatori).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firstLine="0"/>
        <w:rPr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4"/>
          <w:szCs w:val="24"/>
        </w:rPr>
      </w:pPr>
      <w:bookmarkStart w:colFirst="0" w:colLast="0" w:name="_gy61s3bqx1om" w:id="0"/>
      <w:bookmarkEnd w:id="0"/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DIFFERENZE “CERTIFICAZIONE DELLE COMPETENZE” E “BILANCIO DELLE COMPETENZE”</w:t>
      </w:r>
    </w:p>
    <w:tbl>
      <w:tblPr>
        <w:tblStyle w:val="Table1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20"/>
        <w:gridCol w:w="4080"/>
        <w:gridCol w:w="3015"/>
        <w:tblGridChange w:id="0">
          <w:tblGrid>
            <w:gridCol w:w="1920"/>
            <w:gridCol w:w="4080"/>
            <w:gridCol w:w="3015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shd w:fill="efefe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Caratteristica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shd w:fill="efefe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Certificazione delle 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shd w:fill="efefe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Bilancio delle Competenze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Obiettivo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color w:val="1f1f1f"/>
                <w:sz w:val="24"/>
                <w:szCs w:val="24"/>
                <w:rtl w:val="0"/>
              </w:rPr>
              <w:t xml:space="preserve">Attestare formalmente i livelli raggiunti.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color w:val="1f1f1f"/>
                <w:sz w:val="24"/>
                <w:szCs w:val="24"/>
                <w:rtl w:val="0"/>
              </w:rPr>
              <w:t xml:space="preserve">Analizzare il percorso e le potenzialità.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Tempistica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color w:val="1f1f1f"/>
                <w:sz w:val="24"/>
                <w:szCs w:val="24"/>
                <w:rtl w:val="0"/>
              </w:rPr>
              <w:t xml:space="preserve">Rilasciata al termine dei gradi di scuola (V primaria, III media, fine obbligo).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color w:val="1f1f1f"/>
                <w:sz w:val="24"/>
                <w:szCs w:val="24"/>
                <w:rtl w:val="0"/>
              </w:rPr>
              <w:t xml:space="preserve">Solitamente parte della verifica finale del PEI.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Valore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color w:val="1f1f1f"/>
                <w:sz w:val="24"/>
                <w:szCs w:val="24"/>
                <w:rtl w:val="0"/>
              </w:rPr>
              <w:t xml:space="preserve">Documento ufficiale con valore legale.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color w:val="1f1f1f"/>
                <w:sz w:val="24"/>
                <w:szCs w:val="24"/>
                <w:rtl w:val="0"/>
              </w:rPr>
              <w:t xml:space="preserve">Strumento metodologico per docenti e famiglia.</w:t>
            </w:r>
          </w:p>
        </w:tc>
      </w:tr>
    </w:tbl>
    <w:p w:rsidR="00000000" w:rsidDel="00000000" w:rsidP="00000000" w:rsidRDefault="00000000" w:rsidRPr="00000000" w14:paraId="0000001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CERTIFICAZIONE DELLE COMPETENZE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4"/>
          <w:szCs w:val="24"/>
        </w:rPr>
      </w:pPr>
      <w:bookmarkStart w:colFirst="0" w:colLast="0" w:name="_ba8r5cj2smyt" w:id="1"/>
      <w:bookmarkEnd w:id="1"/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1. Cos'è e a cosa serve?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Attesta il livello di padronanza d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elle competenze chiave, valuta il progresso in base agli 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obiettivi personalizzati,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facilita il 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passaggio tra diversi ordini di scuola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e fornisce indicazioni per l'orientamento futuro e l'inclusione lavorativa.</w:t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4"/>
          <w:szCs w:val="24"/>
        </w:rPr>
      </w:pPr>
      <w:bookmarkStart w:colFirst="0" w:colLast="0" w:name="_oa6ve9ijhdax" w:id="2"/>
      <w:bookmarkEnd w:id="2"/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2. Cosa analizza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Il nuovo modello nazionale di PEI (introdotto dal D.I. 182/2020 e successivi aggiornamenti) prevede che la valutazione sia strettamente correlata alle dimensioni previste dal profilo dell'alunno: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Dimensione Socializzazione e Interazione: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Come si relaziona con gli altri?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Dimensione Comunicazione e Linguaggio: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come esprime bisogni e pensieri?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Dimensione Autonomia e Orientamento: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quanto è indipendente nelle scelte e negli spostamenti?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Dimensione Cognitiva, Neuropsicologica e dell'Apprendimento: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come elabora le informazioni?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right="60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N.B. S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e un alunno segue un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PEI Differenziato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, la certificazione attesterà le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competenze raggiunte in base al piano personalizzato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, che ha valore ai fini del rilascio di un attestato di credito formativo piuttosto che del diploma di maturità standard.</w:t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4"/>
          <w:szCs w:val="24"/>
        </w:rPr>
      </w:pPr>
      <w:bookmarkStart w:colFirst="0" w:colLast="0" w:name="_z6jm8a8bcvun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4"/>
          <w:szCs w:val="24"/>
        </w:rPr>
      </w:pPr>
      <w:bookmarkStart w:colFirst="0" w:colLast="0" w:name="_l4myybdv3rf3" w:id="4"/>
      <w:bookmarkEnd w:id="4"/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BILANCIO DELLE COMPETENZE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P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rocesso di analisi che il GLO (Gruppo di Lavoro Operativo) compie per: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analizzare i punti di forza e di debolezza;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verificare se le strategie adottate (misure dispensative e strumenti compensativi) hanno funzionato;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rimodulare gli obiettivi per l'anno successivo.</w:t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4"/>
          <w:szCs w:val="24"/>
        </w:rPr>
      </w:pPr>
      <w:bookmarkStart w:colFirst="0" w:colLast="0" w:name="_ulm2v0kxukup" w:id="5"/>
      <w:bookmarkEnd w:id="5"/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1. Competenze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Le competenze di riferimento sono le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8 Competenze Chiave Europee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, che per gli alunni con PEI vengono declinate in base alle loro possibilità:</w:t>
      </w:r>
    </w:p>
    <w:p w:rsidR="00000000" w:rsidDel="00000000" w:rsidP="00000000" w:rsidRDefault="00000000" w:rsidRPr="00000000" w14:paraId="00000030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Comunicazione nella madrelingua: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esprimere bisogni, desideri o concetti (anche tramite CAA - Comunicazione Aumentativa Alternativa);</w:t>
      </w:r>
    </w:p>
    <w:p w:rsidR="00000000" w:rsidDel="00000000" w:rsidP="00000000" w:rsidRDefault="00000000" w:rsidRPr="00000000" w14:paraId="00000032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Competenza matematica e scientifica: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uso del denaro, lettura dell'orologio, comprensione di causa-effetto;</w:t>
      </w:r>
    </w:p>
    <w:p w:rsidR="00000000" w:rsidDel="00000000" w:rsidP="00000000" w:rsidRDefault="00000000" w:rsidRPr="00000000" w14:paraId="00000034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Competenza digitale: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uso del tablet, ricerca di informazioni, gestione dei rischi online;</w:t>
      </w:r>
    </w:p>
    <w:p w:rsidR="00000000" w:rsidDel="00000000" w:rsidP="00000000" w:rsidRDefault="00000000" w:rsidRPr="00000000" w14:paraId="00000036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Imparare a imparare: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organizzare i propri materiali, chiedere aiuto quando si è in difficoltà;</w:t>
      </w:r>
    </w:p>
    <w:p w:rsidR="00000000" w:rsidDel="00000000" w:rsidP="00000000" w:rsidRDefault="00000000" w:rsidRPr="00000000" w14:paraId="00000038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Competenze sociali e civiche: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rispetto dei turni di parola, collaborazione in gruppo, rispetto delle regole scolastiche;</w:t>
      </w:r>
    </w:p>
    <w:p w:rsidR="00000000" w:rsidDel="00000000" w:rsidP="00000000" w:rsidRDefault="00000000" w:rsidRPr="00000000" w14:paraId="0000003A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Spirito di iniziativa: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capacità di scegliere un'attività o proporre un'idea;</w:t>
      </w:r>
    </w:p>
    <w:p w:rsidR="00000000" w:rsidDel="00000000" w:rsidP="00000000" w:rsidRDefault="00000000" w:rsidRPr="00000000" w14:paraId="0000003C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Consapevolezza ed espressione culturale: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attività artistiche, musicali o corporee;</w:t>
      </w:r>
    </w:p>
    <w:p w:rsidR="00000000" w:rsidDel="00000000" w:rsidP="00000000" w:rsidRDefault="00000000" w:rsidRPr="00000000" w14:paraId="0000003E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Comunicazione nelle lingue straniere: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F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spesso ridotta ai saluti o a vocaboli base per l'autonomia.</w:t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4"/>
          <w:szCs w:val="24"/>
        </w:rPr>
      </w:pPr>
      <w:bookmarkStart w:colFirst="0" w:colLast="0" w:name="_88x462gpyfy9" w:id="6"/>
      <w:bookmarkEnd w:id="6"/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2. Definire i Livelli di Competenza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Non si usa un voto numerico, ma si descrive il livello di autonomia. I livelli standard sono: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Base: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svolge compiti semplici solo in situazioni note e con supporto costante;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Intermedio: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svolge compiti in modo autonomo se le situazioni sono familiari;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Avanzato: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svolge compiti complessi e sa applicare ciò che sa anche in contesti nuovi.</w:t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color w:val="1f1f1f"/>
          <w:sz w:val="24"/>
          <w:szCs w:val="24"/>
        </w:rPr>
      </w:pPr>
      <w:bookmarkStart w:colFirst="0" w:colLast="0" w:name="_4zi8bqf030gy" w:id="7"/>
      <w:bookmarkEnd w:id="7"/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3. Assi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numPr>
          <w:ilvl w:val="0"/>
          <w:numId w:val="1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b w:val="1"/>
          <w:bCs w:val="1"/>
          <w:color w:val="1f1f1f"/>
          <w:sz w:val="24"/>
          <w:szCs w:val="24"/>
          <w:u w:val="none"/>
        </w:rPr>
      </w:pPr>
      <w:bookmarkStart w:colFirst="0" w:colLast="0" w:name="_zen1d3glxxrp" w:id="8"/>
      <w:bookmarkEnd w:id="8"/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Asse dei Linguaggi (Comunicazione)</w:t>
      </w:r>
    </w:p>
    <w:p w:rsidR="00000000" w:rsidDel="00000000" w:rsidP="00000000" w:rsidRDefault="00000000" w:rsidRPr="00000000" w14:paraId="0000004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Capacità di interagire con il mondo attraverso i segni (verbali, scritti o gestuali):</w:t>
      </w:r>
    </w:p>
    <w:p w:rsidR="00000000" w:rsidDel="00000000" w:rsidP="00000000" w:rsidRDefault="00000000" w:rsidRPr="00000000" w14:paraId="00000048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b w:val="1"/>
          <w:bCs w:val="1"/>
          <w:color w:val="1f1f1f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Comprensione:</w:t>
      </w:r>
    </w:p>
    <w:p w:rsidR="00000000" w:rsidDel="00000000" w:rsidP="00000000" w:rsidRDefault="00000000" w:rsidRPr="00000000" w14:paraId="0000004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72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Capire una consegna semplice o un breve racconto;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b w:val="1"/>
          <w:bCs w:val="1"/>
          <w:color w:val="1f1f1f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Produzione:</w:t>
      </w:r>
    </w:p>
    <w:p w:rsidR="00000000" w:rsidDel="00000000" w:rsidP="00000000" w:rsidRDefault="00000000" w:rsidRPr="00000000" w14:paraId="0000004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72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saper esprimere un bisogno o un'opinione;</w:t>
      </w:r>
    </w:p>
    <w:p w:rsidR="00000000" w:rsidDel="00000000" w:rsidP="00000000" w:rsidRDefault="00000000" w:rsidRPr="00000000" w14:paraId="0000004C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b w:val="1"/>
          <w:bCs w:val="1"/>
          <w:color w:val="1f1f1f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Utilizzo di linguaggi alternativi: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per chi non usa il linguaggio verbale, si valuta l'uso della CAA, dei gesti o di software specifici.</w:t>
      </w:r>
    </w:p>
    <w:p w:rsidR="00000000" w:rsidDel="00000000" w:rsidP="00000000" w:rsidRDefault="00000000" w:rsidRPr="00000000" w14:paraId="0000004E">
      <w:pPr>
        <w:pStyle w:val="Heading2"/>
        <w:keepNext w:val="0"/>
        <w:keepLines w:val="0"/>
        <w:numPr>
          <w:ilvl w:val="0"/>
          <w:numId w:val="1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b w:val="1"/>
          <w:bCs w:val="1"/>
          <w:color w:val="1f1f1f"/>
          <w:sz w:val="24"/>
          <w:szCs w:val="24"/>
          <w:u w:val="none"/>
        </w:rPr>
      </w:pPr>
      <w:bookmarkStart w:colFirst="0" w:colLast="0" w:name="_2yo3cyu57zly" w:id="9"/>
      <w:bookmarkEnd w:id="9"/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Asse Matematico (Logica e Quantità)</w:t>
      </w:r>
    </w:p>
    <w:p w:rsidR="00000000" w:rsidDel="00000000" w:rsidP="00000000" w:rsidRDefault="00000000" w:rsidRPr="00000000" w14:paraId="0000004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Logica pratica:</w:t>
      </w:r>
    </w:p>
    <w:p w:rsidR="00000000" w:rsidDel="00000000" w:rsidP="00000000" w:rsidRDefault="00000000" w:rsidRPr="00000000" w14:paraId="00000050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Senso del numero: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72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associare il simbolo numerico alla quantità di oggetti corrispondente;</w:t>
      </w:r>
    </w:p>
    <w:p w:rsidR="00000000" w:rsidDel="00000000" w:rsidP="00000000" w:rsidRDefault="00000000" w:rsidRPr="00000000" w14:paraId="00000052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Concetti spazio-temporali: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3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sapere se un evento avviene "prima" o "dopo", o se un oggetto è "sopra" o "sotto";</w:t>
      </w:r>
    </w:p>
    <w:p w:rsidR="00000000" w:rsidDel="00000000" w:rsidP="00000000" w:rsidRDefault="00000000" w:rsidRPr="00000000" w14:paraId="00000054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Uso del denaro:</w:t>
      </w:r>
    </w:p>
    <w:p w:rsidR="00000000" w:rsidDel="00000000" w:rsidP="00000000" w:rsidRDefault="00000000" w:rsidRPr="00000000" w14:paraId="0000005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riconoscere il valore delle monete e capire il concetto di resto.</w:t>
      </w:r>
    </w:p>
    <w:p w:rsidR="00000000" w:rsidDel="00000000" w:rsidP="00000000" w:rsidRDefault="00000000" w:rsidRPr="00000000" w14:paraId="00000056">
      <w:pPr>
        <w:pStyle w:val="Heading2"/>
        <w:keepNext w:val="0"/>
        <w:keepLines w:val="0"/>
        <w:numPr>
          <w:ilvl w:val="0"/>
          <w:numId w:val="1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b w:val="1"/>
          <w:bCs w:val="1"/>
          <w:color w:val="1f1f1f"/>
          <w:sz w:val="24"/>
          <w:szCs w:val="24"/>
          <w:u w:val="none"/>
        </w:rPr>
      </w:pPr>
      <w:bookmarkStart w:colFirst="0" w:colLast="0" w:name="_qwdzninkkphz" w:id="10"/>
      <w:bookmarkEnd w:id="10"/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Asse Scientifico-Tecnologico (Osservazione e Strumenti)</w:t>
      </w:r>
    </w:p>
    <w:p w:rsidR="00000000" w:rsidDel="00000000" w:rsidP="00000000" w:rsidRDefault="00000000" w:rsidRPr="00000000" w14:paraId="0000005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Modo in cui l'alunno interagisce con gli oggetti e l'ambiente: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Causa-effetto: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capire la conseguenza diretta di un’azione;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Uso degli strumenti: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saper usare in modo appropriato strumenti di uso comune;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Igiene e ambiente:</w:t>
      </w:r>
    </w:p>
    <w:p w:rsidR="00000000" w:rsidDel="00000000" w:rsidP="00000000" w:rsidRDefault="00000000" w:rsidRPr="00000000" w14:paraId="0000005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prendersi cura dei propri oggetti e capire le basi della cura di sé.</w:t>
      </w:r>
    </w:p>
    <w:p w:rsidR="00000000" w:rsidDel="00000000" w:rsidP="00000000" w:rsidRDefault="00000000" w:rsidRPr="00000000" w14:paraId="0000005E">
      <w:pPr>
        <w:pStyle w:val="Heading2"/>
        <w:keepNext w:val="0"/>
        <w:keepLines w:val="0"/>
        <w:numPr>
          <w:ilvl w:val="0"/>
          <w:numId w:val="1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b w:val="1"/>
          <w:bCs w:val="1"/>
          <w:color w:val="1f1f1f"/>
          <w:sz w:val="24"/>
          <w:szCs w:val="24"/>
          <w:u w:val="none"/>
        </w:rPr>
      </w:pPr>
      <w:bookmarkStart w:colFirst="0" w:colLast="0" w:name="_g4ulu6htafou" w:id="11"/>
      <w:bookmarkEnd w:id="11"/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Asse Storico-Sociale (Convivenza)</w:t>
      </w:r>
    </w:p>
    <w:p w:rsidR="00000000" w:rsidDel="00000000" w:rsidP="00000000" w:rsidRDefault="00000000" w:rsidRPr="00000000" w14:paraId="0000005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Competenze che permettono all'alunno di essere un membro adeguato della società:</w:t>
      </w:r>
    </w:p>
    <w:p w:rsidR="00000000" w:rsidDel="00000000" w:rsidP="00000000" w:rsidRDefault="00000000" w:rsidRPr="00000000" w14:paraId="00000060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Rispetto delle regole:</w:t>
      </w:r>
    </w:p>
    <w:p w:rsidR="00000000" w:rsidDel="00000000" w:rsidP="00000000" w:rsidRDefault="00000000" w:rsidRPr="00000000" w14:paraId="0000006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sapere qual è il comportamento appropriato in ogni situazione;</w:t>
      </w:r>
    </w:p>
    <w:p w:rsidR="00000000" w:rsidDel="00000000" w:rsidP="00000000" w:rsidRDefault="00000000" w:rsidRPr="00000000" w14:paraId="00000062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Conoscenza del contesto: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3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riconoscere i ruoli e la collocazione fisica dei servizi;</w:t>
      </w:r>
    </w:p>
    <w:p w:rsidR="00000000" w:rsidDel="00000000" w:rsidP="00000000" w:rsidRDefault="00000000" w:rsidRPr="00000000" w14:paraId="00000064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Identità: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riconoscere i propri dati personali (nome, cognome, indirizzo).</w:t>
      </w:r>
    </w:p>
    <w:p w:rsidR="00000000" w:rsidDel="00000000" w:rsidP="00000000" w:rsidRDefault="00000000" w:rsidRPr="00000000" w14:paraId="00000066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4"/>
          <w:szCs w:val="24"/>
        </w:rPr>
      </w:pPr>
      <w:bookmarkStart w:colFirst="0" w:colLast="0" w:name="_uoujrsm8kjwu" w:id="12"/>
      <w:bookmarkEnd w:id="12"/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4. Valutazione dell competenze</w:t>
      </w:r>
    </w:p>
    <w:p w:rsidR="00000000" w:rsidDel="00000000" w:rsidP="00000000" w:rsidRDefault="00000000" w:rsidRPr="00000000" w14:paraId="0000006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Le competenze di base vengono misurate su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3 dimensioni chiave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68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L’autonomia: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lo fa da solo o serve un adulto che lo guidi costantemente?</w:t>
      </w:r>
    </w:p>
    <w:p w:rsidR="00000000" w:rsidDel="00000000" w:rsidP="00000000" w:rsidRDefault="00000000" w:rsidRPr="00000000" w14:paraId="0000006A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La continuità: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lo fa sempre o solo ogni tanto quando è particolarmente motivato?</w:t>
      </w:r>
    </w:p>
    <w:p w:rsidR="00000000" w:rsidDel="00000000" w:rsidP="00000000" w:rsidRDefault="00000000" w:rsidRPr="00000000" w14:paraId="0000006C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La generalizzazione: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lo fa solo in classe con l'insegnante di sostegno o anche a casa e al parco?</w:t>
      </w:r>
    </w:p>
    <w:p w:rsidR="00000000" w:rsidDel="00000000" w:rsidP="00000000" w:rsidRDefault="00000000" w:rsidRPr="00000000" w14:paraId="0000006E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5. Differenze tra PEI per Obiettivi Minimi e PEI differenziato</w:t>
      </w:r>
    </w:p>
    <w:p w:rsidR="00000000" w:rsidDel="00000000" w:rsidP="00000000" w:rsidRDefault="00000000" w:rsidRPr="00000000" w14:paraId="00000070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color w:val="1f1f1f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PEI per Obiettivi Minimi: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le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competenze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di base seguono quelle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della classe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ma sono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ridotte nei contenuti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72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PEI Differenziato: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3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720" w:firstLine="0"/>
        <w:rPr>
          <w:color w:val="1f1f1f"/>
          <w:sz w:val="24"/>
          <w:szCs w:val="24"/>
        </w:rPr>
      </w:pPr>
      <w:r w:rsidDel="00000000" w:rsidR="00000000" w:rsidRPr="00000000">
        <w:rPr>
          <w:color w:val="1f1f1f"/>
          <w:sz w:val="24"/>
          <w:szCs w:val="24"/>
          <w:rtl w:val="0"/>
        </w:rPr>
        <w:t xml:space="preserve">le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competenze di base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sono focalizzate quasi esclusivamente sull'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autonomia funzionale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 e sulla </w:t>
      </w:r>
      <w:r w:rsidDel="00000000" w:rsidR="00000000" w:rsidRPr="00000000">
        <w:rPr>
          <w:b w:val="1"/>
          <w:bCs w:val="1"/>
          <w:color w:val="1f1f1f"/>
          <w:sz w:val="24"/>
          <w:szCs w:val="24"/>
          <w:rtl w:val="0"/>
        </w:rPr>
        <w:t xml:space="preserve">comunicazione</w:t>
      </w:r>
      <w:r w:rsidDel="00000000" w:rsidR="00000000" w:rsidRPr="00000000">
        <w:rPr>
          <w:color w:val="1f1f1f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7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DOCUMENTI CHIAVE</w:t>
      </w:r>
      <w:r w:rsidDel="00000000" w:rsidR="00000000" w:rsidRPr="00000000">
        <w:rPr>
          <w:rtl w:val="0"/>
        </w:rPr>
      </w:r>
    </w:p>
    <w:tbl>
      <w:tblPr>
        <w:tblStyle w:val="Table2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10"/>
        <w:gridCol w:w="2550"/>
        <w:gridCol w:w="4755"/>
        <w:tblGridChange w:id="0">
          <w:tblGrid>
            <w:gridCol w:w="1710"/>
            <w:gridCol w:w="2550"/>
            <w:gridCol w:w="4755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shd w:fill="efefe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before="0" w:lineRule="auto"/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Norma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shd w:fill="efefe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before="0" w:lineRule="auto"/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Ambito di applicazione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shd w:fill="efefe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before="0" w:lineRule="auto"/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Cosa stabilisce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0" w:before="0" w:lineRule="auto"/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D.Lgs. 62/2017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0" w:before="0" w:lineRule="auto"/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color w:val="1f1f1f"/>
                <w:sz w:val="24"/>
                <w:szCs w:val="24"/>
                <w:rtl w:val="0"/>
              </w:rPr>
              <w:t xml:space="preserve">Valutazione e Certificazione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0" w:before="0" w:lineRule="auto"/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color w:val="1f1f1f"/>
                <w:sz w:val="24"/>
                <w:szCs w:val="24"/>
                <w:rtl w:val="0"/>
              </w:rPr>
              <w:t xml:space="preserve">Coerenza obbligatoria tra certificazione e PEI.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0" w:before="0" w:lineRule="auto"/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D.I. 182/2020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0" w:before="0" w:lineRule="auto"/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color w:val="1f1f1f"/>
                <w:sz w:val="24"/>
                <w:szCs w:val="24"/>
                <w:rtl w:val="0"/>
              </w:rPr>
              <w:t xml:space="preserve">Modello Nazionale PEI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0" w:before="0" w:lineRule="auto"/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color w:val="1f1f1f"/>
                <w:sz w:val="24"/>
                <w:szCs w:val="24"/>
                <w:rtl w:val="0"/>
              </w:rPr>
              <w:t xml:space="preserve">Definisce la struttura del PEI e la sezione dedicata alle competenze.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0" w:before="0" w:lineRule="auto"/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D.I. 153/2023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0" w:before="0" w:lineRule="auto"/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color w:val="1f1f1f"/>
                <w:sz w:val="24"/>
                <w:szCs w:val="24"/>
                <w:rtl w:val="0"/>
              </w:rPr>
              <w:t xml:space="preserve">Correttivo PEI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0" w:before="0" w:lineRule="auto"/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color w:val="1f1f1f"/>
                <w:sz w:val="24"/>
                <w:szCs w:val="24"/>
                <w:rtl w:val="0"/>
              </w:rPr>
              <w:t xml:space="preserve">Aggiorna le modalità di revisione e supporto nel PEI.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0" w:before="0" w:lineRule="auto"/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1f1f1f"/>
                <w:sz w:val="24"/>
                <w:szCs w:val="24"/>
                <w:rtl w:val="0"/>
              </w:rPr>
              <w:t xml:space="preserve">D.M. 14/2024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0" w:before="0" w:lineRule="auto"/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color w:val="1f1f1f"/>
                <w:sz w:val="24"/>
                <w:szCs w:val="24"/>
                <w:rtl w:val="0"/>
              </w:rPr>
              <w:t xml:space="preserve">Nuovi Modelli Certificazione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0" w:before="0" w:lineRule="auto"/>
              <w:rPr>
                <w:color w:val="1f1f1f"/>
                <w:sz w:val="24"/>
                <w:szCs w:val="24"/>
              </w:rPr>
            </w:pPr>
            <w:r w:rsidDel="00000000" w:rsidR="00000000" w:rsidRPr="00000000">
              <w:rPr>
                <w:color w:val="1f1f1f"/>
                <w:sz w:val="24"/>
                <w:szCs w:val="24"/>
                <w:rtl w:val="0"/>
              </w:rPr>
              <w:t xml:space="preserve">Introduce i moduli unici validi dal 2024 con possibilità di note esplicative.</w:t>
            </w:r>
          </w:p>
        </w:tc>
      </w:tr>
    </w:tbl>
    <w:p w:rsidR="00000000" w:rsidDel="00000000" w:rsidP="00000000" w:rsidRDefault="00000000" w:rsidRPr="00000000" w14:paraId="0000008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N.B. </w:t>
      </w:r>
      <w:r w:rsidDel="00000000" w:rsidR="00000000" w:rsidRPr="00000000">
        <w:rPr>
          <w:sz w:val="24"/>
          <w:szCs w:val="24"/>
          <w:rtl w:val="0"/>
        </w:rPr>
        <w:t xml:space="preserve">La certificazione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non può essere omessa</w:t>
      </w:r>
      <w:r w:rsidDel="00000000" w:rsidR="00000000" w:rsidRPr="00000000">
        <w:rPr>
          <w:sz w:val="24"/>
          <w:szCs w:val="24"/>
          <w:rtl w:val="0"/>
        </w:rPr>
        <w:t xml:space="preserve"> solo perché l'alunno ha un PEI differenziato. La legge prevede che l'alunno riceva comunque il documento, ma che i livelli (A, B, C, D) e le descrizioni siano tarati sul suo percorso personale.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